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97" w:rsidRPr="00842E6C" w:rsidRDefault="001C000E" w:rsidP="00BC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1C000E" w:rsidRPr="00842E6C" w:rsidRDefault="001C000E" w:rsidP="00B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проекту рішення виконавчого комітету міської ради</w:t>
      </w:r>
    </w:p>
    <w:p w:rsidR="00BE2210" w:rsidRPr="00842E6C" w:rsidRDefault="003F1B6B" w:rsidP="00BC0583">
      <w:pPr>
        <w:spacing w:after="0" w:line="240" w:lineRule="auto"/>
        <w:jc w:val="center"/>
        <w:rPr>
          <w:rStyle w:val="2"/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тарифу на </w:t>
      </w:r>
      <w:proofErr w:type="spellStart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E2210" w:rsidRPr="00842E6C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>з</w:t>
      </w:r>
      <w:proofErr w:type="spellEnd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210" w:rsidRPr="00842E6C">
        <w:rPr>
          <w:rStyle w:val="2"/>
          <w:rFonts w:ascii="Times New Roman" w:hAnsi="Times New Roman" w:cs="Times New Roman"/>
          <w:sz w:val="28"/>
          <w:szCs w:val="28"/>
        </w:rPr>
        <w:t>віку</w:t>
      </w:r>
      <w:proofErr w:type="spellEnd"/>
    </w:p>
    <w:p w:rsidR="001C000E" w:rsidRPr="00842E6C" w:rsidRDefault="00BE2210" w:rsidP="00B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Style w:val="2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842E6C">
        <w:rPr>
          <w:rStyle w:val="2"/>
          <w:rFonts w:ascii="Times New Roman" w:hAnsi="Times New Roman" w:cs="Times New Roman"/>
          <w:sz w:val="28"/>
          <w:szCs w:val="28"/>
        </w:rPr>
        <w:t>м</w:t>
      </w:r>
      <w:proofErr w:type="gramEnd"/>
      <w:r w:rsidRPr="00842E6C">
        <w:rPr>
          <w:rStyle w:val="2"/>
          <w:rFonts w:ascii="Times New Roman" w:hAnsi="Times New Roman" w:cs="Times New Roman"/>
          <w:sz w:val="28"/>
          <w:szCs w:val="28"/>
        </w:rPr>
        <w:t>іських</w:t>
      </w:r>
      <w:proofErr w:type="spellEnd"/>
      <w:r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автобусних маршрутах</w:t>
      </w:r>
      <w:r w:rsidRPr="00842E6C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2E6C">
        <w:rPr>
          <w:rStyle w:val="2"/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Style w:val="2"/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м. Прилуки</w:t>
      </w:r>
      <w:r w:rsidR="001C000E" w:rsidRPr="00842E6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57513" w:rsidRPr="00842E6C" w:rsidRDefault="00A57513" w:rsidP="00BC0583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000E" w:rsidRPr="00842E6C" w:rsidRDefault="001C000E" w:rsidP="00BC0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Визначення та оцінка важливості проблеми.</w:t>
      </w:r>
    </w:p>
    <w:p w:rsidR="00BE2210" w:rsidRPr="00842E6C" w:rsidRDefault="00BE2210" w:rsidP="00BC0583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7E6" w:rsidRPr="00842E6C" w:rsidRDefault="00BE2210" w:rsidP="00BC0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6005FE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 міської ради від </w:t>
      </w:r>
      <w:r w:rsidR="006005FE" w:rsidRPr="00842E6C">
        <w:rPr>
          <w:rFonts w:ascii="Times New Roman" w:eastAsia="Times New Roman" w:hAnsi="Times New Roman" w:cs="Times New Roman"/>
          <w:sz w:val="28"/>
          <w:szCs w:val="28"/>
          <w:lang w:val="uk-UA"/>
        </w:rPr>
        <w:t>22 лютого 2018</w:t>
      </w:r>
      <w:r w:rsidR="006005FE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року №11 було затверджено </w:t>
      </w:r>
      <w:r w:rsidR="006005FE" w:rsidRPr="00842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забезпечення пільгового перевезення дітей шкільного віку громадським автотранспортом </w:t>
      </w:r>
      <w:r w:rsidR="006005FE" w:rsidRPr="00842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міських автобусних маршрутах загального користування</w:t>
      </w:r>
      <w:r w:rsidR="004D17E6" w:rsidRPr="00842E6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яким була визначена п</w:t>
      </w:r>
      <w:r w:rsidR="00921A91" w:rsidRPr="00842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роцедура здійснення перевезень учнів до закладів </w:t>
      </w:r>
      <w:r w:rsidR="004D17E6" w:rsidRPr="00842E6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921A91" w:rsidRPr="00842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у зворотному напрямку </w:t>
      </w:r>
      <w:r w:rsidR="00AE30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використанням </w:t>
      </w:r>
      <w:r w:rsidR="00921A91" w:rsidRPr="00842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талон</w:t>
      </w:r>
      <w:r w:rsidR="00AE3070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921A91" w:rsidRPr="00842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E3070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921A91" w:rsidRPr="00842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виготовля</w:t>
      </w:r>
      <w:r w:rsidR="00AE3070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="00921A91" w:rsidRPr="00842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уповноважена особа, визначена організатором  перевезень пасажирів на міських автобусних маршрутах загального користування. Р</w:t>
      </w:r>
      <w:r w:rsidR="00921A91" w:rsidRPr="00842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озмір відшкодування </w:t>
      </w:r>
      <w:r w:rsidR="00AE30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міського бюджету </w:t>
      </w:r>
      <w:r w:rsidR="00921A91" w:rsidRPr="00842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один пільговий проїзд одного учня (номінальна вартість талона)</w:t>
      </w:r>
      <w:r w:rsidR="00921A91" w:rsidRPr="00842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30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="004D17E6" w:rsidRPr="00842E6C">
        <w:rPr>
          <w:rFonts w:ascii="Times New Roman" w:hAnsi="Times New Roman" w:cs="Times New Roman"/>
          <w:sz w:val="28"/>
          <w:szCs w:val="28"/>
          <w:lang w:val="uk-UA"/>
        </w:rPr>
        <w:t>затверджено рішенням</w:t>
      </w:r>
      <w:r w:rsidR="00AE307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17E6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</w:t>
      </w:r>
      <w:r w:rsidR="00AE3070">
        <w:rPr>
          <w:rFonts w:ascii="Times New Roman" w:hAnsi="Times New Roman" w:cs="Times New Roman"/>
          <w:sz w:val="28"/>
          <w:szCs w:val="28"/>
          <w:lang w:val="uk-UA"/>
        </w:rPr>
        <w:t>ої ради від 08.01.2019 №1 та №2, що становило</w:t>
      </w:r>
      <w:r w:rsidR="004D17E6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3,00 грн.</w:t>
      </w:r>
    </w:p>
    <w:p w:rsidR="00AB090E" w:rsidRPr="00842E6C" w:rsidRDefault="00AB090E" w:rsidP="00776F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4157D0" w:rsidRPr="00842E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>а зустрічі з перевізниками, яка відбулася 27.09.2022 від них надійшла пропозиц</w:t>
      </w:r>
      <w:r w:rsidR="00776FFD">
        <w:rPr>
          <w:rFonts w:ascii="Times New Roman" w:hAnsi="Times New Roman" w:cs="Times New Roman"/>
          <w:sz w:val="28"/>
          <w:szCs w:val="28"/>
          <w:lang w:val="uk-UA"/>
        </w:rPr>
        <w:t xml:space="preserve">ія </w:t>
      </w:r>
      <w:r w:rsidR="00D7272F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номінальної вартості талону для обліку пільгового проїзду дітей шкільного віку на міських автобусних маршрутах загального користування, та/або </w:t>
      </w:r>
      <w:r w:rsidR="00776FFD">
        <w:rPr>
          <w:rFonts w:ascii="Times New Roman" w:hAnsi="Times New Roman" w:cs="Times New Roman"/>
          <w:sz w:val="28"/>
          <w:szCs w:val="28"/>
          <w:lang w:val="uk-UA"/>
        </w:rPr>
        <w:t>відійти від талонної системи і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перевезення школярів за шкільним тарифом п</w:t>
      </w:r>
      <w:r w:rsidR="00776FF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7272F">
        <w:rPr>
          <w:rFonts w:ascii="Times New Roman" w:hAnsi="Times New Roman" w:cs="Times New Roman"/>
          <w:sz w:val="28"/>
          <w:szCs w:val="28"/>
          <w:lang w:val="uk-UA"/>
        </w:rPr>
        <w:t xml:space="preserve">и наявності учнівського квитка 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>(даний напрямок не передбачає відшкодування з міського бюджету).</w:t>
      </w:r>
    </w:p>
    <w:p w:rsidR="00CF2FA0" w:rsidRPr="00842E6C" w:rsidRDefault="00BE2210" w:rsidP="00BC05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r w:rsidR="00CF2FA0" w:rsidRPr="00842E6C">
        <w:rPr>
          <w:rFonts w:ascii="Times New Roman" w:hAnsi="Times New Roman" w:cs="Times New Roman"/>
          <w:sz w:val="28"/>
          <w:szCs w:val="28"/>
          <w:lang w:val="uk-UA"/>
        </w:rPr>
        <w:t>причини:</w:t>
      </w:r>
    </w:p>
    <w:p w:rsidR="00CF2FA0" w:rsidRPr="00842E6C" w:rsidRDefault="001F5B60" w:rsidP="00BC05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значне по</w:t>
      </w:r>
      <w:r w:rsidR="00CF2FA0" w:rsidRPr="00842E6C">
        <w:rPr>
          <w:rFonts w:ascii="Times New Roman" w:hAnsi="Times New Roman" w:cs="Times New Roman"/>
          <w:sz w:val="28"/>
          <w:szCs w:val="28"/>
          <w:lang w:val="uk-UA"/>
        </w:rPr>
        <w:t>дорожчання виготовлення талонів;</w:t>
      </w:r>
    </w:p>
    <w:p w:rsidR="00D7272F" w:rsidRDefault="00CF2FA0" w:rsidP="00BC05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72F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їх в значно більшій кількості ніж потім  </w:t>
      </w:r>
    </w:p>
    <w:p w:rsidR="00CF2FA0" w:rsidRPr="00D7272F" w:rsidRDefault="00CF2FA0" w:rsidP="00D72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72F">
        <w:rPr>
          <w:rFonts w:ascii="Times New Roman" w:hAnsi="Times New Roman" w:cs="Times New Roman"/>
          <w:sz w:val="28"/>
          <w:szCs w:val="28"/>
          <w:lang w:val="uk-UA"/>
        </w:rPr>
        <w:t>використовуються школярами</w:t>
      </w:r>
      <w:r w:rsidR="001F5B60" w:rsidRPr="00D7272F">
        <w:rPr>
          <w:rFonts w:ascii="Times New Roman" w:hAnsi="Times New Roman" w:cs="Times New Roman"/>
          <w:sz w:val="28"/>
          <w:szCs w:val="28"/>
          <w:lang w:val="uk-UA"/>
        </w:rPr>
        <w:t xml:space="preserve"> під час їздок</w:t>
      </w:r>
      <w:r w:rsidRPr="00D72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FA0" w:rsidRPr="00842E6C" w:rsidRDefault="00CF2FA0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BE2210" w:rsidRPr="00842E6C" w:rsidRDefault="00BE2210" w:rsidP="00BC0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Визначення </w:t>
      </w:r>
      <w:proofErr w:type="spellStart"/>
      <w:r w:rsidRPr="00842E6C">
        <w:rPr>
          <w:rFonts w:ascii="Times New Roman" w:hAnsi="Times New Roman" w:cs="Times New Roman"/>
          <w:b/>
          <w:i/>
          <w:iCs/>
          <w:sz w:val="28"/>
          <w:szCs w:val="28"/>
        </w:rPr>
        <w:t>цілей</w:t>
      </w:r>
      <w:proofErr w:type="spellEnd"/>
      <w:r w:rsidRPr="00842E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842E6C">
        <w:rPr>
          <w:rFonts w:ascii="Times New Roman" w:hAnsi="Times New Roman" w:cs="Times New Roman"/>
          <w:b/>
          <w:i/>
          <w:iCs/>
          <w:sz w:val="28"/>
          <w:szCs w:val="28"/>
        </w:rPr>
        <w:t>державного</w:t>
      </w:r>
      <w:proofErr w:type="gramEnd"/>
      <w:r w:rsidRPr="00842E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iCs/>
          <w:sz w:val="28"/>
          <w:szCs w:val="28"/>
        </w:rPr>
        <w:t>регулювання</w:t>
      </w:r>
      <w:proofErr w:type="spellEnd"/>
      <w:r w:rsidRPr="00842E6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CF2FA0" w:rsidRPr="00842E6C" w:rsidRDefault="00CF2FA0" w:rsidP="00BC058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BE2210" w:rsidRPr="00842E6C" w:rsidRDefault="00BE2210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Головною метою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E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2E6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комітету Прилуцької міської ради  </w:t>
      </w:r>
      <w:r w:rsidR="00953317" w:rsidRPr="00842E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тарифу на </w:t>
      </w:r>
      <w:proofErr w:type="spellStart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953317" w:rsidRPr="00842E6C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>з</w:t>
      </w:r>
      <w:proofErr w:type="spellEnd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>віку</w:t>
      </w:r>
      <w:proofErr w:type="spellEnd"/>
      <w:r w:rsidR="00E01B06" w:rsidRPr="00842E6C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>міських</w:t>
      </w:r>
      <w:proofErr w:type="spellEnd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автобусних маршрутах</w:t>
      </w:r>
      <w:r w:rsidR="00953317" w:rsidRPr="00842E6C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953317" w:rsidRPr="00842E6C">
        <w:rPr>
          <w:rStyle w:val="2"/>
          <w:rFonts w:ascii="Times New Roman" w:hAnsi="Times New Roman" w:cs="Times New Roman"/>
          <w:sz w:val="28"/>
          <w:szCs w:val="28"/>
        </w:rPr>
        <w:t xml:space="preserve"> м. Прилуки</w:t>
      </w:r>
      <w:r w:rsidR="00953317" w:rsidRPr="00842E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01B06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E6C">
        <w:rPr>
          <w:rFonts w:ascii="Times New Roman" w:hAnsi="Times New Roman" w:cs="Times New Roman"/>
          <w:sz w:val="28"/>
          <w:szCs w:val="28"/>
        </w:rPr>
        <w:t>є:</w:t>
      </w:r>
    </w:p>
    <w:p w:rsidR="00BE2210" w:rsidRPr="00842E6C" w:rsidRDefault="00BE2210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дадуть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перевізникам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беззбитково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ці</w:t>
      </w:r>
      <w:proofErr w:type="gramStart"/>
      <w:r w:rsidRPr="00842E6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42E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пальне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r w:rsidR="00E01B06" w:rsidRPr="00842E6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01B06" w:rsidRPr="00842E6C">
        <w:rPr>
          <w:rFonts w:ascii="Times New Roman" w:hAnsi="Times New Roman" w:cs="Times New Roman"/>
          <w:sz w:val="28"/>
          <w:szCs w:val="28"/>
        </w:rPr>
        <w:t>матеріально-технічні</w:t>
      </w:r>
      <w:proofErr w:type="spellEnd"/>
      <w:r w:rsidR="00E01B06"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B06" w:rsidRPr="00842E6C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E01B06" w:rsidRPr="00842E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1B06" w:rsidRPr="00842E6C" w:rsidRDefault="00E01B06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60B1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перевезення дітей шкільного віку на міських автобусних маршрутах загального користування м. Прилуки без обмеження у кількості </w:t>
      </w:r>
      <w:r w:rsidR="00D72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0B1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їздок.</w:t>
      </w:r>
    </w:p>
    <w:p w:rsidR="00BE2210" w:rsidRPr="00842E6C" w:rsidRDefault="00BE2210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842E6C">
        <w:rPr>
          <w:rFonts w:ascii="Times New Roman" w:hAnsi="Times New Roman" w:cs="Times New Roman"/>
          <w:sz w:val="28"/>
          <w:szCs w:val="28"/>
        </w:rPr>
        <w:t>сне</w:t>
      </w:r>
      <w:proofErr w:type="spellEnd"/>
      <w:proofErr w:type="gram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>;</w:t>
      </w:r>
    </w:p>
    <w:p w:rsidR="00BE2210" w:rsidRPr="00842E6C" w:rsidRDefault="00BE2210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складу</w:t>
      </w:r>
      <w:r w:rsidR="001F5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F5B60">
        <w:rPr>
          <w:rFonts w:ascii="Times New Roman" w:hAnsi="Times New Roman" w:cs="Times New Roman"/>
          <w:sz w:val="28"/>
          <w:szCs w:val="28"/>
          <w:lang w:val="uk-UA"/>
        </w:rPr>
        <w:t>перев</w:t>
      </w:r>
      <w:proofErr w:type="gramEnd"/>
      <w:r w:rsidR="001F5B60">
        <w:rPr>
          <w:rFonts w:ascii="Times New Roman" w:hAnsi="Times New Roman" w:cs="Times New Roman"/>
          <w:sz w:val="28"/>
          <w:szCs w:val="28"/>
          <w:lang w:val="uk-UA"/>
        </w:rPr>
        <w:t>ізниками</w:t>
      </w:r>
      <w:r w:rsidRPr="00842E6C">
        <w:rPr>
          <w:rFonts w:ascii="Times New Roman" w:hAnsi="Times New Roman" w:cs="Times New Roman"/>
          <w:sz w:val="28"/>
          <w:szCs w:val="28"/>
        </w:rPr>
        <w:t>;</w:t>
      </w:r>
    </w:p>
    <w:p w:rsidR="00BE2210" w:rsidRPr="00842E6C" w:rsidRDefault="00BE2210" w:rsidP="00BC0583">
      <w:pPr>
        <w:pStyle w:val="a6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842E6C">
        <w:rPr>
          <w:rFonts w:ascii="Times New Roman" w:hAnsi="Times New Roman" w:cs="Times New Roman"/>
        </w:rPr>
        <w:lastRenderedPageBreak/>
        <w:t>- забезпечити громадську безпеку при здійсненні перевезення пасажирів.</w:t>
      </w:r>
    </w:p>
    <w:p w:rsidR="00BE2210" w:rsidRPr="00842E6C" w:rsidRDefault="00BE2210" w:rsidP="00BC0583">
      <w:pPr>
        <w:pStyle w:val="a6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842E6C">
        <w:rPr>
          <w:rFonts w:ascii="Times New Roman" w:hAnsi="Times New Roman" w:cs="Times New Roman"/>
        </w:rPr>
        <w:t>Цей проект регуляторного акту має сприяти в цілому розв’язанню проблеми, зазначеної в попередньому розділі аналізу регуляторного впливу.</w:t>
      </w:r>
    </w:p>
    <w:p w:rsidR="00733801" w:rsidRPr="00842E6C" w:rsidRDefault="00733801" w:rsidP="0073380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Введення в дію даного регуляторного акту не вплине на зростання надходжень до бюджету, в той же час ці надходження і не зменшаться тому, що скорочення кількості перевізників  по причині припинення діяльності через збиткову роботу, не відбудеться.</w:t>
      </w:r>
    </w:p>
    <w:p w:rsidR="00733801" w:rsidRPr="00842E6C" w:rsidRDefault="00733801" w:rsidP="0073380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Дія регуляторного акту поширюється на перевізників,  з якими викон</w:t>
      </w:r>
      <w:r w:rsidR="001F5B60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уклав договори на перевезення пасажирів та на мешканців міста, які користуються послугами пасажирського транспорту загального користування.</w:t>
      </w:r>
    </w:p>
    <w:p w:rsidR="00733801" w:rsidRPr="00842E6C" w:rsidRDefault="00733801" w:rsidP="0073380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Розробляється та затверджується даний регуляторний акт – рішенням виконавчого комітету з врахуванням законів України «Про автомобільний транспорт», «Про місцеве самоврядування в Україні», статті 8 Закону України «Про засади державної регуляторної політики у сфері господарської діяльності», постанови Кабінету Міністрів України «Методика проведення аналізу впливу регуляторного акта».</w:t>
      </w:r>
    </w:p>
    <w:p w:rsidR="00EE73A7" w:rsidRPr="00842E6C" w:rsidRDefault="00EE73A7" w:rsidP="00BC0583">
      <w:pPr>
        <w:pStyle w:val="a7"/>
      </w:pPr>
    </w:p>
    <w:p w:rsidR="00BE2210" w:rsidRPr="00842E6C" w:rsidRDefault="00EE73A7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Визначення та </w:t>
      </w:r>
      <w:proofErr w:type="spellStart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>оцінка</w:t>
      </w:r>
      <w:proofErr w:type="spellEnd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>альтернативних</w:t>
      </w:r>
      <w:proofErr w:type="spellEnd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>способів</w:t>
      </w:r>
      <w:proofErr w:type="spellEnd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>досягнення</w:t>
      </w:r>
      <w:proofErr w:type="spellEnd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>зазначених</w:t>
      </w:r>
      <w:proofErr w:type="spellEnd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>цілей</w:t>
      </w:r>
      <w:proofErr w:type="spellEnd"/>
      <w:r w:rsidR="00BE2210" w:rsidRPr="00842E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73A7" w:rsidRPr="00842E6C" w:rsidRDefault="00EE73A7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альтернативи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E6C">
        <w:rPr>
          <w:rFonts w:ascii="Times New Roman" w:hAnsi="Times New Roman" w:cs="Times New Roman"/>
          <w:sz w:val="28"/>
          <w:szCs w:val="28"/>
        </w:rPr>
        <w:t>регуляторного</w:t>
      </w:r>
      <w:proofErr w:type="gramEnd"/>
      <w:r w:rsidRPr="00842E6C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>:</w:t>
      </w:r>
    </w:p>
    <w:p w:rsidR="00BE2210" w:rsidRPr="00842E6C" w:rsidRDefault="00BE2210" w:rsidP="00BC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залишення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незмінному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заглиблення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ніякому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2210" w:rsidRPr="00842E6C" w:rsidRDefault="00BE2210" w:rsidP="00BC058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- </w:t>
      </w:r>
      <w:r w:rsidR="00686597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безкоштовне перевезення школярів з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86597" w:rsidRPr="00842E6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дотації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gramStart"/>
      <w:r w:rsidRPr="00842E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перевізників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E6C"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 w:rsidRPr="00842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покрити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r w:rsidR="00686597" w:rsidRPr="00842E6C">
        <w:rPr>
          <w:rFonts w:ascii="Times New Roman" w:hAnsi="Times New Roman" w:cs="Times New Roman"/>
          <w:sz w:val="28"/>
          <w:szCs w:val="28"/>
          <w:lang w:val="uk-UA"/>
        </w:rPr>
        <w:t>потребу в фінансуванні</w:t>
      </w:r>
      <w:r w:rsidRPr="00842E6C">
        <w:rPr>
          <w:rFonts w:ascii="Times New Roman" w:hAnsi="Times New Roman" w:cs="Times New Roman"/>
          <w:sz w:val="28"/>
          <w:szCs w:val="28"/>
        </w:rPr>
        <w:t>).</w:t>
      </w:r>
    </w:p>
    <w:p w:rsidR="00686597" w:rsidRPr="00842E6C" w:rsidRDefault="00686597" w:rsidP="00BC058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- організація перевезення школярів відповідно до чинного законодавства України за загальноміським тарифом</w:t>
      </w:r>
      <w:r w:rsidR="001F5B60">
        <w:rPr>
          <w:rFonts w:ascii="Times New Roman" w:hAnsi="Times New Roman" w:cs="Times New Roman"/>
          <w:sz w:val="28"/>
          <w:szCs w:val="28"/>
          <w:lang w:val="uk-UA"/>
        </w:rPr>
        <w:t xml:space="preserve">, який затверджено рішенням виконавчого </w:t>
      </w:r>
      <w:proofErr w:type="spellStart"/>
      <w:r w:rsidR="001F5B60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1F5B60">
        <w:rPr>
          <w:rFonts w:ascii="Times New Roman" w:hAnsi="Times New Roman" w:cs="Times New Roman"/>
          <w:sz w:val="28"/>
          <w:szCs w:val="28"/>
          <w:lang w:val="uk-UA"/>
        </w:rPr>
        <w:t xml:space="preserve"> мотету міської ради від 23.08.2022 №183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15,00 грн.</w:t>
      </w:r>
    </w:p>
    <w:p w:rsidR="00CF2FA0" w:rsidRPr="00842E6C" w:rsidRDefault="00CF2FA0" w:rsidP="00BC058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210" w:rsidRPr="00842E6C" w:rsidRDefault="00BE2210" w:rsidP="00BC05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Опис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механізму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пропонується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розв’язання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проблеми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2FA0" w:rsidRPr="00842E6C" w:rsidRDefault="00CF2FA0" w:rsidP="00BC058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272F" w:rsidRPr="00D7272F" w:rsidRDefault="00BE2210" w:rsidP="00D72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B4E6C" w:rsidRPr="00842E6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відповідно до пункту 2 частини „а” статті 28, пункту 4 частини „а” статті 32 Закону України </w:t>
      </w:r>
      <w:proofErr w:type="spellStart"/>
      <w:r w:rsidRPr="00842E6C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42E6C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, за результатами </w:t>
      </w:r>
      <w:r w:rsidR="00D7272F">
        <w:rPr>
          <w:rFonts w:ascii="Times New Roman" w:hAnsi="Times New Roman" w:cs="Times New Roman"/>
          <w:sz w:val="28"/>
          <w:szCs w:val="28"/>
          <w:lang w:val="uk-UA"/>
        </w:rPr>
        <w:t>розгляду пропозиції перевізників</w:t>
      </w:r>
      <w:r w:rsidR="000B4E6C" w:rsidRPr="00842E6C">
        <w:rPr>
          <w:rFonts w:ascii="Times New Roman" w:hAnsi="Times New Roman" w:cs="Times New Roman"/>
          <w:sz w:val="28"/>
          <w:szCs w:val="28"/>
          <w:lang w:val="uk-UA"/>
        </w:rPr>
        <w:t>, які здійснюють перевезення пасажирів на міських автобусних маршрутах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виносить на громадське обговорення тариф  на перевезення дітей шкільного віку  у м. Прилуки в автобусах, що працюють на міських автобусних маршрутах загального користування у звичайному режимі, у розмірі </w:t>
      </w:r>
      <w:r w:rsidR="000B4E6C" w:rsidRPr="00842E6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D7272F">
        <w:rPr>
          <w:rFonts w:ascii="Times New Roman" w:hAnsi="Times New Roman" w:cs="Times New Roman"/>
          <w:sz w:val="28"/>
          <w:szCs w:val="28"/>
          <w:lang w:val="uk-UA"/>
        </w:rPr>
        <w:t xml:space="preserve"> грн. - 10,00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D7272F">
        <w:rPr>
          <w:rFonts w:ascii="Times New Roman" w:hAnsi="Times New Roman" w:cs="Times New Roman"/>
          <w:sz w:val="28"/>
          <w:szCs w:val="28"/>
        </w:rPr>
        <w:t xml:space="preserve">за одну </w:t>
      </w:r>
      <w:proofErr w:type="spellStart"/>
      <w:r w:rsidR="00D7272F">
        <w:rPr>
          <w:rFonts w:ascii="Times New Roman" w:hAnsi="Times New Roman" w:cs="Times New Roman"/>
          <w:sz w:val="28"/>
          <w:szCs w:val="28"/>
        </w:rPr>
        <w:t>поїздку</w:t>
      </w:r>
      <w:proofErr w:type="spellEnd"/>
      <w:r w:rsidR="000B4E6C" w:rsidRPr="00842E6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D7272F">
        <w:rPr>
          <w:rFonts w:ascii="Times New Roman" w:hAnsi="Times New Roman" w:cs="Times New Roman"/>
          <w:sz w:val="28"/>
          <w:szCs w:val="28"/>
        </w:rPr>
        <w:t>пред’явленні</w:t>
      </w:r>
      <w:proofErr w:type="spellEnd"/>
      <w:r w:rsidR="00D7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72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D7272F">
        <w:rPr>
          <w:rFonts w:ascii="Times New Roman" w:hAnsi="Times New Roman" w:cs="Times New Roman"/>
          <w:sz w:val="28"/>
          <w:szCs w:val="28"/>
        </w:rPr>
        <w:t xml:space="preserve"> квитка</w:t>
      </w:r>
      <w:r w:rsidR="00D7272F">
        <w:rPr>
          <w:rFonts w:ascii="Times New Roman" w:hAnsi="Times New Roman" w:cs="Times New Roman"/>
          <w:sz w:val="28"/>
          <w:szCs w:val="28"/>
          <w:lang w:val="uk-UA"/>
        </w:rPr>
        <w:t xml:space="preserve"> та/або збільшення номінальної вартості талону для </w:t>
      </w:r>
      <w:proofErr w:type="gramStart"/>
      <w:r w:rsidR="00D7272F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gramEnd"/>
      <w:r w:rsidR="00D7272F">
        <w:rPr>
          <w:rFonts w:ascii="Times New Roman" w:hAnsi="Times New Roman" w:cs="Times New Roman"/>
          <w:sz w:val="28"/>
          <w:szCs w:val="28"/>
          <w:lang w:val="uk-UA"/>
        </w:rPr>
        <w:t>іку пільгового проїзду дітей шкільного віку на міських автобусних маршрутах загального користування.</w:t>
      </w:r>
    </w:p>
    <w:p w:rsidR="00BE2210" w:rsidRPr="00842E6C" w:rsidRDefault="00BE2210" w:rsidP="00BC0583">
      <w:pPr>
        <w:pStyle w:val="a7"/>
        <w:ind w:firstLine="708"/>
        <w:jc w:val="both"/>
        <w:rPr>
          <w:szCs w:val="28"/>
        </w:rPr>
      </w:pPr>
      <w:r w:rsidRPr="00842E6C">
        <w:rPr>
          <w:szCs w:val="28"/>
        </w:rPr>
        <w:t>Регуляторний акт має місцевий характер впливу.</w:t>
      </w:r>
    </w:p>
    <w:p w:rsidR="00BE2210" w:rsidRPr="00842E6C" w:rsidRDefault="00BE2210" w:rsidP="00BC0583">
      <w:pPr>
        <w:pStyle w:val="a7"/>
        <w:ind w:firstLine="708"/>
        <w:jc w:val="both"/>
        <w:rPr>
          <w:szCs w:val="28"/>
        </w:rPr>
      </w:pPr>
      <w:r w:rsidRPr="00842E6C">
        <w:rPr>
          <w:szCs w:val="28"/>
        </w:rPr>
        <w:t>При прийнятті рішення, регуляторний акт буде оприлюднено у засобах масової інформації.</w:t>
      </w:r>
    </w:p>
    <w:p w:rsidR="00EE73A7" w:rsidRPr="00842E6C" w:rsidRDefault="00EE73A7" w:rsidP="00BC0583">
      <w:pPr>
        <w:pStyle w:val="a7"/>
        <w:ind w:firstLine="708"/>
        <w:jc w:val="both"/>
        <w:rPr>
          <w:szCs w:val="28"/>
        </w:rPr>
      </w:pPr>
    </w:p>
    <w:p w:rsidR="00BE2210" w:rsidRPr="00842E6C" w:rsidRDefault="00BE2210" w:rsidP="00BC0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r w:rsidRPr="00842E6C">
        <w:rPr>
          <w:rFonts w:ascii="Times New Roman" w:hAnsi="Times New Roman" w:cs="Times New Roman"/>
          <w:sz w:val="28"/>
          <w:szCs w:val="28"/>
        </w:rPr>
        <w:tab/>
      </w:r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Можливості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досягнення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визначених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цілей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разі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прийняття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42E6C">
        <w:rPr>
          <w:rFonts w:ascii="Times New Roman" w:hAnsi="Times New Roman" w:cs="Times New Roman"/>
          <w:b/>
          <w:i/>
          <w:sz w:val="28"/>
          <w:szCs w:val="28"/>
        </w:rPr>
        <w:t>регуляторного</w:t>
      </w:r>
      <w:proofErr w:type="gram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акту</w:t>
      </w:r>
    </w:p>
    <w:p w:rsidR="00EE73A7" w:rsidRPr="00842E6C" w:rsidRDefault="00EE73A7" w:rsidP="00BC0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73A7" w:rsidRPr="00842E6C" w:rsidRDefault="00BE2210" w:rsidP="00D7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 w:rsidR="00EE73A7" w:rsidRPr="00842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пропозицію</w:t>
      </w:r>
      <w:r w:rsidRPr="00842E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перевізників, щодо </w:t>
      </w:r>
      <w:r w:rsidR="00EE73A7" w:rsidRPr="00842E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272F">
        <w:rPr>
          <w:rFonts w:ascii="Times New Roman" w:hAnsi="Times New Roman" w:cs="Times New Roman"/>
          <w:sz w:val="28"/>
          <w:szCs w:val="28"/>
          <w:lang w:val="uk-UA"/>
        </w:rPr>
        <w:t>збільшення номінальної вартості талону для обліку пільгового проїзду дітей шкільного віку на міських автобусних маршрутах загального користування, та/або відійти від талонної системи і</w:t>
      </w:r>
      <w:r w:rsidR="00D7272F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перевезення школярів за шкільним тарифом</w:t>
      </w:r>
      <w:r w:rsidR="00D72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72F" w:rsidRPr="00842E6C">
        <w:rPr>
          <w:rFonts w:ascii="Times New Roman" w:hAnsi="Times New Roman" w:cs="Times New Roman"/>
          <w:sz w:val="28"/>
          <w:szCs w:val="28"/>
          <w:lang w:val="uk-UA"/>
        </w:rPr>
        <w:t>5,00</w:t>
      </w:r>
      <w:r w:rsidR="00D7272F">
        <w:rPr>
          <w:rFonts w:ascii="Times New Roman" w:hAnsi="Times New Roman" w:cs="Times New Roman"/>
          <w:sz w:val="28"/>
          <w:szCs w:val="28"/>
          <w:lang w:val="uk-UA"/>
        </w:rPr>
        <w:t xml:space="preserve"> грн. - 10,00</w:t>
      </w:r>
      <w:r w:rsidR="00D7272F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грн.  п</w:t>
      </w:r>
      <w:r w:rsidR="00D7272F">
        <w:rPr>
          <w:rFonts w:ascii="Times New Roman" w:hAnsi="Times New Roman" w:cs="Times New Roman"/>
          <w:sz w:val="28"/>
          <w:szCs w:val="28"/>
          <w:lang w:val="uk-UA"/>
        </w:rPr>
        <w:t xml:space="preserve">ри наявності учнівського квитка 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EE73A7"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EE73A7" w:rsidRPr="00842E6C"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перевізникам за </w:t>
      </w:r>
      <w:r w:rsidR="00EE73A7" w:rsidRPr="00842E6C">
        <w:rPr>
          <w:rFonts w:ascii="Times New Roman" w:hAnsi="Times New Roman" w:cs="Times New Roman"/>
          <w:sz w:val="28"/>
          <w:szCs w:val="28"/>
          <w:lang w:val="uk-UA"/>
        </w:rPr>
        <w:t>даний вид перевезень до загальноміського тарифу, затвердженого рішенням виконавчого комітету міської ради від 2</w:t>
      </w:r>
      <w:r w:rsidR="007C3B63" w:rsidRPr="00842E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73A7" w:rsidRPr="00842E6C">
        <w:rPr>
          <w:rFonts w:ascii="Times New Roman" w:hAnsi="Times New Roman" w:cs="Times New Roman"/>
          <w:sz w:val="28"/>
          <w:szCs w:val="28"/>
          <w:lang w:val="uk-UA"/>
        </w:rPr>
        <w:t>.08.2022 №</w:t>
      </w:r>
      <w:r w:rsidR="007C3B63" w:rsidRPr="00842E6C">
        <w:rPr>
          <w:rFonts w:ascii="Times New Roman" w:hAnsi="Times New Roman" w:cs="Times New Roman"/>
          <w:sz w:val="28"/>
          <w:szCs w:val="28"/>
          <w:lang w:val="uk-UA"/>
        </w:rPr>
        <w:t>183.</w:t>
      </w:r>
    </w:p>
    <w:p w:rsidR="007C3B63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Даний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тариф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забезпечить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пільгового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проїзду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міських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автобусних маршрутах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32 Закону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842E6C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842E6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3B63" w:rsidRPr="00842E6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7C3B63" w:rsidRPr="00842E6C">
        <w:rPr>
          <w:rFonts w:ascii="Times New Roman" w:hAnsi="Times New Roman" w:cs="Times New Roman"/>
          <w:sz w:val="28"/>
          <w:szCs w:val="28"/>
        </w:rPr>
        <w:t>”</w:t>
      </w:r>
      <w:r w:rsidR="007C3B63" w:rsidRPr="00842E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нового тарифу на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перевезення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шкільного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 автобусами,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звичайному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по м. Прилуки</w:t>
      </w:r>
      <w:r w:rsidR="00D7272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чи збільшення номінальної вартості талону</w:t>
      </w:r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забезпечить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беззбиткову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перевізників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42E6C">
        <w:rPr>
          <w:rFonts w:ascii="Times New Roman" w:hAnsi="Times New Roman" w:cs="Times New Roman"/>
          <w:color w:val="000000"/>
          <w:sz w:val="28"/>
          <w:szCs w:val="28"/>
        </w:rPr>
        <w:t>ідтримку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рухомого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складу в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належному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технічному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стані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рухомого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складу.</w:t>
      </w:r>
    </w:p>
    <w:p w:rsidR="00E65E48" w:rsidRPr="00842E6C" w:rsidRDefault="00E65E48" w:rsidP="00E65E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Цей проект регуляторного акту має сприяти в цілому розв’язанню проблеми по розвитку маршрутної мережі міста, гарантованої регулярності роботи рухомого складу на автобусних маршрутах загального користування та стимулюванню застосування сучасних зразків транспортних засобів.</w:t>
      </w:r>
    </w:p>
    <w:p w:rsidR="002C7BDC" w:rsidRPr="00842E6C" w:rsidRDefault="002C7BDC" w:rsidP="002C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Реалізація такого регуляторного акта забезпечить:</w:t>
      </w:r>
    </w:p>
    <w:p w:rsidR="002C7BDC" w:rsidRPr="00842E6C" w:rsidRDefault="002C7BDC" w:rsidP="002C7B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обслуговування пасажирів на міських автобусних </w:t>
      </w:r>
    </w:p>
    <w:p w:rsidR="002C7BDC" w:rsidRPr="00842E6C" w:rsidRDefault="002C7BDC" w:rsidP="002C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маршрутах всіма перевізниками;</w:t>
      </w:r>
    </w:p>
    <w:p w:rsidR="002C7BDC" w:rsidRPr="00842E6C" w:rsidRDefault="002C7BDC" w:rsidP="002C7B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відповідальності перевізників за невиконання чинного </w:t>
      </w:r>
    </w:p>
    <w:p w:rsidR="002C7BDC" w:rsidRPr="00842E6C" w:rsidRDefault="002C7BDC" w:rsidP="002C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 та рішень міської влади щодо перевезення пасажирів;</w:t>
      </w:r>
    </w:p>
    <w:p w:rsidR="002C7BDC" w:rsidRPr="00842E6C" w:rsidRDefault="002C7BDC" w:rsidP="002C7B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Регуляторний акт має місцевий характер впливу. При ухваленні рішення, регуляторний акт буде оприлюднено на офіційному сайті Прилуцької міської ради.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контрольного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відстеження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регуляторного акту через </w:t>
      </w:r>
      <w:proofErr w:type="gram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ік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набрання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D86" w:rsidRPr="00842E6C" w:rsidRDefault="00525D86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6.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Очікувані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результати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прийняття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акта.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Аналіз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вигод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5D86" w:rsidRPr="00842E6C" w:rsidRDefault="00525D86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2210" w:rsidRPr="00842E6C" w:rsidRDefault="00BE2210" w:rsidP="00BC0583">
      <w:pPr>
        <w:pStyle w:val="a7"/>
        <w:ind w:firstLine="708"/>
        <w:jc w:val="both"/>
        <w:rPr>
          <w:color w:val="000000"/>
          <w:szCs w:val="28"/>
        </w:rPr>
      </w:pPr>
      <w:r w:rsidRPr="00842E6C">
        <w:rPr>
          <w:szCs w:val="28"/>
        </w:rPr>
        <w:t xml:space="preserve"> </w:t>
      </w:r>
      <w:r w:rsidRPr="00842E6C">
        <w:rPr>
          <w:color w:val="000000"/>
          <w:szCs w:val="28"/>
        </w:rPr>
        <w:t>У результаті прийняття запропонованих</w:t>
      </w:r>
      <w:r w:rsidR="001F5B60">
        <w:rPr>
          <w:color w:val="000000"/>
          <w:szCs w:val="28"/>
        </w:rPr>
        <w:t xml:space="preserve"> шкільних</w:t>
      </w:r>
      <w:r w:rsidRPr="00842E6C">
        <w:rPr>
          <w:color w:val="000000"/>
          <w:szCs w:val="28"/>
        </w:rPr>
        <w:t xml:space="preserve"> тарифів перевізники отримують вигоди у формі беззбиткової діяльності та  збільшення оборотних коштів, які будуть використані на оновлення  оборотних активів.</w:t>
      </w:r>
    </w:p>
    <w:p w:rsidR="007065FF" w:rsidRPr="00842E6C" w:rsidRDefault="007065FF" w:rsidP="007065FF">
      <w:pPr>
        <w:pStyle w:val="TableContents"/>
        <w:ind w:firstLine="708"/>
        <w:jc w:val="both"/>
        <w:rPr>
          <w:sz w:val="28"/>
          <w:szCs w:val="28"/>
        </w:rPr>
      </w:pPr>
      <w:r w:rsidRPr="00842E6C">
        <w:rPr>
          <w:sz w:val="28"/>
          <w:szCs w:val="28"/>
        </w:rPr>
        <w:t>Розмір вигод та витрат у грошовій формі неможливо виразити для жодної категорії (групи) суб’єктів, на які поширюється дія даного регуляторного акту без введення його в дію, в тому числі:</w:t>
      </w:r>
    </w:p>
    <w:p w:rsidR="007065FF" w:rsidRPr="00842E6C" w:rsidRDefault="007065FF" w:rsidP="007065FF">
      <w:pPr>
        <w:pStyle w:val="TableContents"/>
        <w:ind w:firstLine="708"/>
        <w:jc w:val="both"/>
        <w:rPr>
          <w:sz w:val="28"/>
          <w:szCs w:val="28"/>
        </w:rPr>
      </w:pPr>
      <w:r w:rsidRPr="00842E6C">
        <w:rPr>
          <w:sz w:val="28"/>
          <w:szCs w:val="28"/>
        </w:rPr>
        <w:t>1) суб’єкти  господарювання (перевізники):</w:t>
      </w:r>
    </w:p>
    <w:p w:rsidR="007065FF" w:rsidRPr="00842E6C" w:rsidRDefault="007065FF" w:rsidP="007065FF">
      <w:pPr>
        <w:pStyle w:val="TableContents"/>
        <w:ind w:firstLine="708"/>
        <w:jc w:val="both"/>
        <w:rPr>
          <w:sz w:val="28"/>
          <w:szCs w:val="28"/>
        </w:rPr>
      </w:pPr>
      <w:r w:rsidRPr="00842E6C">
        <w:rPr>
          <w:sz w:val="28"/>
          <w:szCs w:val="28"/>
        </w:rPr>
        <w:t>а) забезпечення прибуткової діяльності, сприяння оновленню автотранспортних засобів;</w:t>
      </w:r>
    </w:p>
    <w:p w:rsidR="007065FF" w:rsidRPr="00842E6C" w:rsidRDefault="007065FF" w:rsidP="007065FF">
      <w:pPr>
        <w:pStyle w:val="TableContents"/>
        <w:ind w:firstLine="708"/>
        <w:jc w:val="both"/>
        <w:rPr>
          <w:sz w:val="28"/>
          <w:szCs w:val="28"/>
        </w:rPr>
      </w:pPr>
      <w:r w:rsidRPr="00842E6C">
        <w:rPr>
          <w:sz w:val="28"/>
          <w:szCs w:val="28"/>
        </w:rPr>
        <w:lastRenderedPageBreak/>
        <w:t>б) можливе зменшення пасажиропотоку;</w:t>
      </w:r>
    </w:p>
    <w:p w:rsidR="007065FF" w:rsidRPr="00842E6C" w:rsidRDefault="007065FF" w:rsidP="007065FF">
      <w:pPr>
        <w:pStyle w:val="TableContents"/>
        <w:ind w:firstLine="708"/>
        <w:jc w:val="both"/>
        <w:rPr>
          <w:sz w:val="28"/>
          <w:szCs w:val="28"/>
        </w:rPr>
      </w:pPr>
      <w:r w:rsidRPr="00842E6C">
        <w:rPr>
          <w:sz w:val="28"/>
          <w:szCs w:val="28"/>
        </w:rPr>
        <w:t>2) органи місцевого самоврядування:</w:t>
      </w:r>
    </w:p>
    <w:p w:rsidR="007065FF" w:rsidRPr="00842E6C" w:rsidRDefault="007065FF" w:rsidP="007065FF">
      <w:pPr>
        <w:pStyle w:val="TableContents"/>
        <w:ind w:firstLine="708"/>
        <w:jc w:val="both"/>
        <w:rPr>
          <w:sz w:val="28"/>
          <w:szCs w:val="28"/>
        </w:rPr>
      </w:pPr>
      <w:r w:rsidRPr="00842E6C">
        <w:rPr>
          <w:sz w:val="28"/>
          <w:szCs w:val="28"/>
        </w:rPr>
        <w:t>а) забезпечення розвитку автотранспортних послуг;</w:t>
      </w:r>
    </w:p>
    <w:p w:rsidR="007065FF" w:rsidRPr="00842E6C" w:rsidRDefault="007065FF" w:rsidP="007065FF">
      <w:pPr>
        <w:pStyle w:val="TableContents"/>
        <w:ind w:firstLine="708"/>
        <w:jc w:val="both"/>
        <w:rPr>
          <w:sz w:val="28"/>
          <w:szCs w:val="28"/>
        </w:rPr>
      </w:pPr>
      <w:r w:rsidRPr="00842E6C">
        <w:rPr>
          <w:sz w:val="28"/>
          <w:szCs w:val="28"/>
        </w:rPr>
        <w:t>б) витрати не очікуються, так як непередбачено видатків бюджетних коштів;</w:t>
      </w:r>
    </w:p>
    <w:p w:rsidR="007065FF" w:rsidRPr="00842E6C" w:rsidRDefault="007065FF" w:rsidP="007065FF">
      <w:pPr>
        <w:pStyle w:val="TableContents"/>
        <w:ind w:firstLine="708"/>
        <w:jc w:val="both"/>
        <w:rPr>
          <w:sz w:val="28"/>
          <w:szCs w:val="28"/>
        </w:rPr>
      </w:pPr>
      <w:r w:rsidRPr="00842E6C">
        <w:rPr>
          <w:sz w:val="28"/>
          <w:szCs w:val="28"/>
        </w:rPr>
        <w:t>3) споживачі послуг:</w:t>
      </w:r>
    </w:p>
    <w:p w:rsidR="007065FF" w:rsidRPr="00842E6C" w:rsidRDefault="007065FF" w:rsidP="007065FF">
      <w:pPr>
        <w:pStyle w:val="TableContents"/>
        <w:ind w:firstLine="708"/>
        <w:jc w:val="both"/>
        <w:rPr>
          <w:sz w:val="28"/>
          <w:szCs w:val="28"/>
        </w:rPr>
      </w:pPr>
      <w:r w:rsidRPr="00842E6C">
        <w:rPr>
          <w:sz w:val="28"/>
          <w:szCs w:val="28"/>
        </w:rPr>
        <w:t>а) вигоди отримають послугу з надання права проїзду міським пасажирським автомобільним транспортом загального користування на всіх автобусних маршрутах за шкільним тарифом, встановленими рішенням виконавчого комітету Прилуцької міської ради.</w:t>
      </w:r>
    </w:p>
    <w:p w:rsidR="007065FF" w:rsidRPr="00842E6C" w:rsidRDefault="007065FF" w:rsidP="00706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громадяни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  регуляторного акту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матимуть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отримувати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в межах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відповідатимуть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Правил</w:t>
      </w:r>
      <w:r w:rsidRPr="00842E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ам</w:t>
      </w:r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послуг</w:t>
      </w:r>
      <w:proofErr w:type="spellEnd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асажирського</w:t>
      </w:r>
      <w:proofErr w:type="spellEnd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автомобільного</w:t>
      </w:r>
      <w:proofErr w:type="spellEnd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транспорту</w:t>
      </w:r>
      <w:r w:rsidRPr="00842E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842E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що затверджені постановою </w:t>
      </w:r>
      <w:r w:rsidR="008112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Кабінету Міні</w:t>
      </w:r>
      <w:proofErr w:type="gramStart"/>
      <w:r w:rsidR="008112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стр</w:t>
      </w:r>
      <w:proofErr w:type="gramEnd"/>
      <w:r w:rsidR="008112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ів України</w:t>
      </w:r>
      <w:r w:rsidRPr="00842E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18 лютого 1997 </w:t>
      </w:r>
      <w:proofErr w:type="spellStart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</w:t>
      </w:r>
      <w:proofErr w:type="spellEnd"/>
      <w:r w:rsidRPr="00842E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оку №176.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2"/>
        <w:gridCol w:w="3706"/>
        <w:gridCol w:w="3870"/>
      </w:tblGrid>
      <w:tr w:rsidR="00BE2210" w:rsidRPr="00842E6C" w:rsidTr="00E84D05">
        <w:trPr>
          <w:trHeight w:val="27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210" w:rsidRPr="00842E6C" w:rsidRDefault="00BE2210" w:rsidP="00BC05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Суб’єкти</w:t>
            </w:r>
            <w:proofErr w:type="spellEnd"/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210" w:rsidRPr="00842E6C" w:rsidRDefault="00BE2210" w:rsidP="00BC05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210" w:rsidRPr="00842E6C" w:rsidRDefault="00BE2210" w:rsidP="00BC05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</w:tr>
      <w:tr w:rsidR="00BE2210" w:rsidRPr="00842E6C" w:rsidTr="00E84D05">
        <w:trPr>
          <w:trHeight w:val="375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2210" w:rsidRPr="00842E6C" w:rsidRDefault="00BE2210" w:rsidP="00BC05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Територіальна</w:t>
            </w:r>
            <w:proofErr w:type="spellEnd"/>
            <w:r w:rsidRPr="00842E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громада </w:t>
            </w:r>
            <w:proofErr w:type="spellStart"/>
            <w:proofErr w:type="gramStart"/>
            <w:r w:rsidRPr="00842E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</w:t>
            </w:r>
            <w:proofErr w:type="gramEnd"/>
            <w:r w:rsidRPr="00842E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іста</w:t>
            </w:r>
            <w:proofErr w:type="spellEnd"/>
          </w:p>
        </w:tc>
        <w:tc>
          <w:tcPr>
            <w:tcW w:w="3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2210" w:rsidRPr="00842E6C" w:rsidRDefault="00BE2210" w:rsidP="00BC058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іальних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функцій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пільгового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шкільного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віку</w:t>
            </w:r>
            <w:proofErr w:type="spellEnd"/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0" w:rsidRPr="00842E6C" w:rsidRDefault="00BC0583" w:rsidP="00BC058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  <w:tr w:rsidR="00BE2210" w:rsidRPr="00842E6C" w:rsidTr="00E84D05">
        <w:trPr>
          <w:trHeight w:val="1062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2210" w:rsidRPr="00842E6C" w:rsidRDefault="00BE2210" w:rsidP="00BC05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Суб’єкти</w:t>
            </w:r>
            <w:proofErr w:type="spellEnd"/>
            <w:r w:rsidRPr="00842E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3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2210" w:rsidRPr="00842E6C" w:rsidRDefault="00BE2210" w:rsidP="00BC058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Беззбиткова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діяльність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збільшення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оборотних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покращення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оновлення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рухомого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складу</w:t>
            </w: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0" w:rsidRPr="00842E6C" w:rsidRDefault="00BE2210" w:rsidP="00BC058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Обмежується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рентабельність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господарської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</w:tr>
      <w:tr w:rsidR="00BE2210" w:rsidRPr="00842E6C" w:rsidTr="00E84D05">
        <w:trPr>
          <w:trHeight w:val="811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2210" w:rsidRPr="00842E6C" w:rsidRDefault="00BE2210" w:rsidP="00BC05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Громадяни</w:t>
            </w:r>
            <w:proofErr w:type="spellEnd"/>
          </w:p>
        </w:tc>
        <w:tc>
          <w:tcPr>
            <w:tcW w:w="3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2210" w:rsidRPr="00842E6C" w:rsidRDefault="00BE2210" w:rsidP="00BC058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Отримають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більш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якісні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безпечні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рахунок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оновлення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рухомого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складу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перевізникі</w:t>
            </w:r>
            <w:proofErr w:type="gram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10" w:rsidRPr="00842E6C" w:rsidRDefault="00BE2210" w:rsidP="00BC058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пов’язан</w:t>
            </w:r>
            <w:proofErr w:type="gram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користуванням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громадським</w:t>
            </w:r>
            <w:proofErr w:type="spellEnd"/>
            <w:r w:rsidRPr="00842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транспортом м. Прилуки</w:t>
            </w:r>
          </w:p>
        </w:tc>
      </w:tr>
    </w:tbl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2210" w:rsidRPr="00842E6C" w:rsidRDefault="00BE2210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Обґрунтування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терміну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дії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акта.</w:t>
      </w:r>
    </w:p>
    <w:p w:rsidR="00BC0583" w:rsidRPr="00842E6C" w:rsidRDefault="00BC0583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3DE8" w:rsidRPr="00842E6C" w:rsidRDefault="00453DE8" w:rsidP="00453DE8">
      <w:pPr>
        <w:pStyle w:val="Standard"/>
        <w:ind w:firstLine="708"/>
        <w:jc w:val="both"/>
        <w:rPr>
          <w:sz w:val="28"/>
          <w:szCs w:val="28"/>
        </w:rPr>
      </w:pPr>
      <w:r w:rsidRPr="00842E6C">
        <w:rPr>
          <w:sz w:val="28"/>
          <w:szCs w:val="28"/>
        </w:rPr>
        <w:t>Прийняття даного регуляторного акта є забезпечення виконання норм чинного законодавства України , які діють на сьогоднішній день.</w:t>
      </w:r>
    </w:p>
    <w:p w:rsidR="00BE2210" w:rsidRPr="00842E6C" w:rsidRDefault="00BE2210" w:rsidP="00BC0583">
      <w:pPr>
        <w:pStyle w:val="a7"/>
        <w:ind w:firstLine="708"/>
        <w:jc w:val="both"/>
        <w:rPr>
          <w:szCs w:val="28"/>
        </w:rPr>
      </w:pPr>
      <w:r w:rsidRPr="00842E6C">
        <w:rPr>
          <w:szCs w:val="28"/>
        </w:rPr>
        <w:t>Термін дії запропонованого регуляторного акту - до прийняття наступного регуляторного акта, який залежатиме від економічних чинників (динаміка зміни вартості паливно-мастильних матеріалів, підвищення законодавчо встановленого розміру мінімальної заробітної плати, зміни у податковому законодавстві тощо).</w:t>
      </w:r>
    </w:p>
    <w:p w:rsidR="00BC0583" w:rsidRPr="00842E6C" w:rsidRDefault="00BC0583" w:rsidP="00BC0583">
      <w:pPr>
        <w:pStyle w:val="a7"/>
        <w:ind w:firstLine="708"/>
        <w:jc w:val="both"/>
        <w:rPr>
          <w:szCs w:val="28"/>
        </w:rPr>
      </w:pPr>
    </w:p>
    <w:p w:rsidR="00BE2210" w:rsidRPr="00842E6C" w:rsidRDefault="00BE2210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8. Визначення показників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результативності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0583" w:rsidRPr="00842E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842E6C">
        <w:rPr>
          <w:rFonts w:ascii="Times New Roman" w:hAnsi="Times New Roman" w:cs="Times New Roman"/>
          <w:b/>
          <w:i/>
          <w:sz w:val="28"/>
          <w:szCs w:val="28"/>
        </w:rPr>
        <w:t>регуляторного</w:t>
      </w:r>
      <w:proofErr w:type="gram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акту</w:t>
      </w:r>
    </w:p>
    <w:p w:rsidR="00BC0583" w:rsidRPr="00842E6C" w:rsidRDefault="00BC0583" w:rsidP="00BC0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2210" w:rsidRPr="00842E6C" w:rsidRDefault="00BE2210" w:rsidP="00BC0583">
      <w:pPr>
        <w:pStyle w:val="a7"/>
        <w:ind w:firstLine="708"/>
        <w:rPr>
          <w:szCs w:val="28"/>
        </w:rPr>
      </w:pPr>
      <w:r w:rsidRPr="00842E6C">
        <w:rPr>
          <w:b/>
          <w:i/>
          <w:szCs w:val="28"/>
        </w:rPr>
        <w:t xml:space="preserve">  </w:t>
      </w:r>
      <w:r w:rsidRPr="00842E6C">
        <w:rPr>
          <w:szCs w:val="28"/>
        </w:rPr>
        <w:t>Основними показниками результативності регуляторного акта є:</w:t>
      </w:r>
    </w:p>
    <w:p w:rsidR="00BE2210" w:rsidRPr="00842E6C" w:rsidRDefault="00BE2210" w:rsidP="00BC0583">
      <w:pPr>
        <w:pStyle w:val="a7"/>
        <w:ind w:firstLine="708"/>
        <w:jc w:val="both"/>
        <w:rPr>
          <w:szCs w:val="28"/>
        </w:rPr>
      </w:pPr>
      <w:r w:rsidRPr="00842E6C">
        <w:rPr>
          <w:szCs w:val="28"/>
        </w:rPr>
        <w:t>- робота міського пасажирського транспорту буде якісною;</w:t>
      </w:r>
    </w:p>
    <w:p w:rsidR="00BE2210" w:rsidRPr="00842E6C" w:rsidRDefault="00BE2210" w:rsidP="00BC0583">
      <w:pPr>
        <w:pStyle w:val="a7"/>
        <w:ind w:firstLine="708"/>
        <w:jc w:val="both"/>
        <w:rPr>
          <w:szCs w:val="28"/>
        </w:rPr>
      </w:pPr>
      <w:r w:rsidRPr="00842E6C">
        <w:rPr>
          <w:szCs w:val="28"/>
        </w:rPr>
        <w:t>- зменшиться кількість порушень правил надання послуг пасажирського автомобільного транспорту, затверджених постановою Кабінету Міністрів України №176 від 18.02.1997 року;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Pr="00842E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2E6C">
        <w:rPr>
          <w:rFonts w:ascii="Times New Roman" w:hAnsi="Times New Roman" w:cs="Times New Roman"/>
          <w:sz w:val="28"/>
          <w:szCs w:val="28"/>
        </w:rPr>
        <w:t>ідвищиться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>;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перевізниками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умов договору на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пасажирі</w:t>
      </w:r>
      <w:proofErr w:type="gramStart"/>
      <w:r w:rsidRPr="00842E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2E6C">
        <w:rPr>
          <w:rFonts w:ascii="Times New Roman" w:hAnsi="Times New Roman" w:cs="Times New Roman"/>
          <w:sz w:val="28"/>
          <w:szCs w:val="28"/>
        </w:rPr>
        <w:t>.</w:t>
      </w:r>
    </w:p>
    <w:p w:rsidR="00BE2210" w:rsidRPr="00842E6C" w:rsidRDefault="00BE2210" w:rsidP="00BC0583">
      <w:pPr>
        <w:pStyle w:val="a7"/>
        <w:ind w:firstLine="708"/>
        <w:jc w:val="both"/>
        <w:rPr>
          <w:szCs w:val="28"/>
        </w:rPr>
      </w:pPr>
      <w:r w:rsidRPr="00842E6C">
        <w:rPr>
          <w:szCs w:val="28"/>
        </w:rPr>
        <w:t>- зменшиться кількість скарг громадян на погану якість пасажирських перевезень;</w:t>
      </w:r>
    </w:p>
    <w:p w:rsidR="00BE2210" w:rsidRPr="00842E6C" w:rsidRDefault="00BE2210" w:rsidP="00BC0583">
      <w:pPr>
        <w:pStyle w:val="a7"/>
        <w:ind w:firstLine="708"/>
        <w:jc w:val="both"/>
        <w:rPr>
          <w:szCs w:val="28"/>
        </w:rPr>
      </w:pPr>
      <w:r w:rsidRPr="00842E6C">
        <w:rPr>
          <w:szCs w:val="28"/>
        </w:rPr>
        <w:t>- залучатимуться інвестицій у розвиток автотранспортного комплексу міста для досягнення сталих економічних умов роботи.</w:t>
      </w:r>
    </w:p>
    <w:p w:rsidR="00BE2210" w:rsidRPr="00842E6C" w:rsidRDefault="00BE2210" w:rsidP="00BC0583">
      <w:pPr>
        <w:pStyle w:val="a7"/>
        <w:ind w:firstLine="708"/>
        <w:jc w:val="both"/>
        <w:rPr>
          <w:szCs w:val="28"/>
        </w:rPr>
      </w:pPr>
      <w:r w:rsidRPr="00842E6C">
        <w:rPr>
          <w:szCs w:val="28"/>
        </w:rPr>
        <w:t>- встановлений тариф на проїзд школярів у міському транспорті відповідатиме економічно обґрунтованим витратам.</w:t>
      </w:r>
    </w:p>
    <w:p w:rsidR="002C7BDC" w:rsidRPr="00842E6C" w:rsidRDefault="002C7BDC" w:rsidP="002C7BD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Прийняття зазначеного регуляторного акту  також надає можливості:</w:t>
      </w:r>
    </w:p>
    <w:p w:rsidR="002C7BDC" w:rsidRPr="00842E6C" w:rsidRDefault="002C7BDC" w:rsidP="002C7B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мережі міських автобусних маршрутів загального </w:t>
      </w:r>
    </w:p>
    <w:p w:rsidR="002C7BDC" w:rsidRPr="00842E6C" w:rsidRDefault="002C7BDC" w:rsidP="002C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користування;</w:t>
      </w:r>
    </w:p>
    <w:p w:rsidR="002C7BDC" w:rsidRPr="00842E6C" w:rsidRDefault="002C7BDC" w:rsidP="002C7B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своєчасного та безперебійного забезпечення перевезення всіх </w:t>
      </w:r>
    </w:p>
    <w:p w:rsidR="002C7BDC" w:rsidRPr="00842E6C" w:rsidRDefault="002C7BDC" w:rsidP="002C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пасажирів міста;</w:t>
      </w:r>
    </w:p>
    <w:p w:rsidR="002C7BDC" w:rsidRPr="00842E6C" w:rsidRDefault="002C7BDC" w:rsidP="002C7B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технічного стану транспортних засобів, які здійснюють </w:t>
      </w:r>
    </w:p>
    <w:p w:rsidR="002C7BDC" w:rsidRPr="00842E6C" w:rsidRDefault="002C7BDC" w:rsidP="002C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перевезення на міських автобусних маршрутах;</w:t>
      </w:r>
    </w:p>
    <w:p w:rsidR="002C7BDC" w:rsidRPr="00842E6C" w:rsidRDefault="002C7BDC" w:rsidP="002C7B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 xml:space="preserve">захист прав споживачів транспортних послуг щодо попередження </w:t>
      </w:r>
    </w:p>
    <w:p w:rsidR="002C7BDC" w:rsidRPr="00842E6C" w:rsidRDefault="002C7BDC" w:rsidP="002C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необґрунтованої відмови у надані права на проїзд міським пасажирським транспортом загального користування.</w:t>
      </w:r>
    </w:p>
    <w:p w:rsidR="002C7BDC" w:rsidRPr="00842E6C" w:rsidRDefault="002C7BDC" w:rsidP="002C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Даний регуляторний акт спонукає надавачів транспортних послуг, виконавчі органи міської ради та громадян виконувати встановлені вимоги завдяки доступності положень запропонованого акту.</w:t>
      </w:r>
    </w:p>
    <w:p w:rsidR="002C7BDC" w:rsidRPr="00842E6C" w:rsidRDefault="002C7BDC" w:rsidP="002C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  <w:lang w:val="uk-UA"/>
        </w:rPr>
        <w:t>Впровадження вимог регуляторного акту органами місцевого самоврядування не потребує додаткових витрат міського бюджету, оскільки здійснюватиметься в межах повноважень виконавчого комітету.</w:t>
      </w:r>
    </w:p>
    <w:p w:rsidR="005377E5" w:rsidRPr="00842E6C" w:rsidRDefault="005377E5" w:rsidP="00BC0583">
      <w:pPr>
        <w:pStyle w:val="a7"/>
        <w:ind w:firstLine="708"/>
        <w:jc w:val="both"/>
        <w:rPr>
          <w:szCs w:val="28"/>
        </w:rPr>
      </w:pP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Відстеження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b/>
          <w:i/>
          <w:sz w:val="28"/>
          <w:szCs w:val="28"/>
        </w:rPr>
        <w:t>результативності</w:t>
      </w:r>
      <w:proofErr w:type="spellEnd"/>
      <w:r w:rsidRPr="00842E6C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акта.</w:t>
      </w:r>
    </w:p>
    <w:p w:rsidR="005377E5" w:rsidRPr="00842E6C" w:rsidRDefault="005377E5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відстеження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регуляторного</w:t>
      </w:r>
      <w:proofErr w:type="gram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акту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планується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скарг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нарікань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мешканців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роботу транспорту по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перевезенню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пасажирів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дорожньо-транспортних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пригод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участю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пасажирського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транспорту;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робочих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укладених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трудових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договорів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СПД та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найманими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- оприлюднення проекту регуляторного акта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зауважень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звіті</w:t>
      </w:r>
      <w:proofErr w:type="gram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відстеження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регуляторного акту;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податкових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статистичних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42E6C">
        <w:rPr>
          <w:rFonts w:ascii="Times New Roman" w:hAnsi="Times New Roman" w:cs="Times New Roman"/>
          <w:color w:val="000000"/>
          <w:sz w:val="28"/>
          <w:szCs w:val="28"/>
        </w:rPr>
        <w:t>ідприємств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кількісних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показників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контрольні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групою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за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дотриманням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пасажирів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автомобільним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транспортом на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міських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маршрутах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фактичного </w:t>
      </w:r>
      <w:proofErr w:type="spellStart"/>
      <w:proofErr w:type="gram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42E6C">
        <w:rPr>
          <w:rFonts w:ascii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пасажиропотоків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суб’єктами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842E6C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опитування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респондентів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вибірки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перевізників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кількісних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якісних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показників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- шляхом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на автобусних маршрутах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42E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2E6C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>.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42E6C">
        <w:rPr>
          <w:rFonts w:ascii="Times New Roman" w:hAnsi="Times New Roman" w:cs="Times New Roman"/>
          <w:sz w:val="28"/>
          <w:szCs w:val="28"/>
        </w:rPr>
        <w:t>Базове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регуляторного акту буде проведено до дня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регуляторного акту.</w:t>
      </w:r>
      <w:proofErr w:type="gramEnd"/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E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2E6C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актом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здійснене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як через рік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актом.</w:t>
      </w:r>
    </w:p>
    <w:p w:rsidR="00BE2210" w:rsidRPr="00842E6C" w:rsidRDefault="00BE2210" w:rsidP="00BC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2E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2E6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проекту акта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виконавчими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органами Прилуцької міської ради шляхом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щоквартального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транспорту та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фінансово-економічних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показників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>.</w:t>
      </w:r>
    </w:p>
    <w:p w:rsidR="00BE2210" w:rsidRPr="00842E6C" w:rsidRDefault="00BE2210" w:rsidP="00BC0583">
      <w:pPr>
        <w:pStyle w:val="a7"/>
        <w:ind w:firstLine="708"/>
        <w:jc w:val="both"/>
        <w:rPr>
          <w:szCs w:val="28"/>
        </w:rPr>
      </w:pPr>
      <w:r w:rsidRPr="00842E6C">
        <w:rPr>
          <w:szCs w:val="28"/>
        </w:rPr>
        <w:t>Вид даних, які використовуватимуться для відстеження - статистичні дані суб'єктів підприємницької діяльності.</w:t>
      </w:r>
    </w:p>
    <w:p w:rsidR="00BE2210" w:rsidRPr="00842E6C" w:rsidRDefault="00BE2210" w:rsidP="00BC0583">
      <w:pPr>
        <w:pStyle w:val="a7"/>
        <w:ind w:firstLine="708"/>
        <w:jc w:val="both"/>
        <w:rPr>
          <w:szCs w:val="28"/>
        </w:rPr>
      </w:pPr>
      <w:r w:rsidRPr="00842E6C">
        <w:rPr>
          <w:szCs w:val="28"/>
        </w:rPr>
        <w:t xml:space="preserve"> Дата підготовки: </w:t>
      </w:r>
      <w:r w:rsidR="005377E5" w:rsidRPr="00842E6C">
        <w:rPr>
          <w:szCs w:val="28"/>
        </w:rPr>
        <w:t>17</w:t>
      </w:r>
      <w:r w:rsidRPr="00842E6C">
        <w:rPr>
          <w:szCs w:val="28"/>
        </w:rPr>
        <w:t>.0</w:t>
      </w:r>
      <w:r w:rsidR="005377E5" w:rsidRPr="00842E6C">
        <w:rPr>
          <w:szCs w:val="28"/>
        </w:rPr>
        <w:t>7</w:t>
      </w:r>
      <w:r w:rsidRPr="00842E6C">
        <w:rPr>
          <w:szCs w:val="28"/>
        </w:rPr>
        <w:t>.20</w:t>
      </w:r>
      <w:r w:rsidR="005377E5" w:rsidRPr="00842E6C">
        <w:rPr>
          <w:szCs w:val="28"/>
        </w:rPr>
        <w:t>23</w:t>
      </w:r>
      <w:r w:rsidRPr="00842E6C">
        <w:rPr>
          <w:szCs w:val="28"/>
        </w:rPr>
        <w:t xml:space="preserve"> року</w:t>
      </w:r>
    </w:p>
    <w:p w:rsidR="00BE2210" w:rsidRPr="00842E6C" w:rsidRDefault="00BE2210" w:rsidP="00BC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10" w:rsidRPr="00842E6C" w:rsidRDefault="00BE2210" w:rsidP="00BC058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E6C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:   </w:t>
      </w:r>
      <w:r w:rsidRPr="00842E6C">
        <w:rPr>
          <w:rFonts w:ascii="Times New Roman" w:hAnsi="Times New Roman" w:cs="Times New Roman"/>
          <w:sz w:val="28"/>
          <w:szCs w:val="28"/>
        </w:rPr>
        <w:tab/>
        <w:t xml:space="preserve">______________                Заступник </w:t>
      </w:r>
      <w:proofErr w:type="spellStart"/>
      <w:proofErr w:type="gramStart"/>
      <w:r w:rsidRPr="00842E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2E6C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10" w:rsidRPr="00842E6C" w:rsidRDefault="008112A6" w:rsidP="00BC0583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BE2210" w:rsidRPr="00842E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E2210"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210" w:rsidRPr="00842E6C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BE2210" w:rsidRPr="0084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210" w:rsidRPr="00842E6C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="00BE2210" w:rsidRPr="00842E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E2210" w:rsidRPr="00842E6C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BE2210" w:rsidRPr="00842E6C" w:rsidRDefault="008112A6" w:rsidP="00BC0583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210" w:rsidRPr="00842E6C">
        <w:rPr>
          <w:rFonts w:ascii="Times New Roman" w:hAnsi="Times New Roman" w:cs="Times New Roman"/>
          <w:sz w:val="28"/>
          <w:szCs w:val="28"/>
        </w:rPr>
        <w:t>О.І. Сивенко</w:t>
      </w:r>
    </w:p>
    <w:p w:rsidR="00BE2210" w:rsidRPr="00842E6C" w:rsidRDefault="00BE2210" w:rsidP="00BC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10" w:rsidRPr="00842E6C" w:rsidRDefault="00BE2210" w:rsidP="00BC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регуляторного </w:t>
      </w:r>
    </w:p>
    <w:p w:rsidR="00BE2210" w:rsidRPr="00842E6C" w:rsidRDefault="00BE2210" w:rsidP="00BC0583">
      <w:pPr>
        <w:tabs>
          <w:tab w:val="left" w:pos="600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42E6C">
        <w:rPr>
          <w:rStyle w:val="1"/>
          <w:rFonts w:ascii="Times New Roman" w:hAnsi="Times New Roman" w:cs="Times New Roman"/>
          <w:sz w:val="28"/>
          <w:szCs w:val="28"/>
        </w:rPr>
        <w:t>органу:</w:t>
      </w:r>
    </w:p>
    <w:p w:rsidR="00BE2210" w:rsidRPr="00BE2210" w:rsidRDefault="00BE2210" w:rsidP="00BC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E6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42E6C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842E6C">
        <w:rPr>
          <w:rFonts w:ascii="Times New Roman" w:hAnsi="Times New Roman" w:cs="Times New Roman"/>
          <w:sz w:val="28"/>
          <w:szCs w:val="28"/>
        </w:rPr>
        <w:tab/>
      </w:r>
      <w:r w:rsidRPr="00842E6C">
        <w:rPr>
          <w:rFonts w:ascii="Times New Roman" w:hAnsi="Times New Roman" w:cs="Times New Roman"/>
          <w:sz w:val="28"/>
          <w:szCs w:val="28"/>
        </w:rPr>
        <w:tab/>
      </w:r>
      <w:r w:rsidRPr="00842E6C">
        <w:rPr>
          <w:rFonts w:ascii="Times New Roman" w:hAnsi="Times New Roman" w:cs="Times New Roman"/>
          <w:sz w:val="28"/>
          <w:szCs w:val="28"/>
        </w:rPr>
        <w:tab/>
      </w:r>
      <w:r w:rsidRPr="00842E6C">
        <w:rPr>
          <w:rFonts w:ascii="Times New Roman" w:hAnsi="Times New Roman" w:cs="Times New Roman"/>
          <w:sz w:val="28"/>
          <w:szCs w:val="28"/>
        </w:rPr>
        <w:tab/>
      </w:r>
      <w:r w:rsidRPr="00842E6C">
        <w:rPr>
          <w:rFonts w:ascii="Times New Roman" w:hAnsi="Times New Roman" w:cs="Times New Roman"/>
          <w:sz w:val="28"/>
          <w:szCs w:val="28"/>
        </w:rPr>
        <w:tab/>
      </w:r>
      <w:r w:rsidRPr="00842E6C">
        <w:rPr>
          <w:rFonts w:ascii="Times New Roman" w:hAnsi="Times New Roman" w:cs="Times New Roman"/>
          <w:sz w:val="28"/>
          <w:szCs w:val="28"/>
        </w:rPr>
        <w:tab/>
      </w:r>
      <w:r w:rsidRPr="00842E6C">
        <w:rPr>
          <w:rFonts w:ascii="Times New Roman" w:hAnsi="Times New Roman" w:cs="Times New Roman"/>
          <w:sz w:val="28"/>
          <w:szCs w:val="28"/>
        </w:rPr>
        <w:tab/>
      </w:r>
      <w:r w:rsidRPr="00842E6C">
        <w:rPr>
          <w:rFonts w:ascii="Times New Roman" w:hAnsi="Times New Roman" w:cs="Times New Roman"/>
          <w:sz w:val="28"/>
          <w:szCs w:val="28"/>
        </w:rPr>
        <w:tab/>
        <w:t>О.М.ПОПЕНКО</w:t>
      </w:r>
      <w:r w:rsidRPr="00BE2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10" w:rsidRPr="00BE2210" w:rsidRDefault="00BE2210" w:rsidP="00BC0583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E2210" w:rsidRPr="00BE2210" w:rsidRDefault="00BE2210" w:rsidP="00BC0583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210" w:rsidRPr="00BE2210" w:rsidRDefault="00BE2210" w:rsidP="00BC0583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5A9" w:rsidRPr="00BE2210" w:rsidRDefault="00D715A9" w:rsidP="00BC0583">
      <w:pPr>
        <w:pStyle w:val="Textbody"/>
        <w:spacing w:after="0"/>
        <w:ind w:left="2832"/>
        <w:jc w:val="both"/>
        <w:rPr>
          <w:sz w:val="28"/>
          <w:szCs w:val="28"/>
        </w:rPr>
      </w:pPr>
    </w:p>
    <w:p w:rsidR="004D328B" w:rsidRPr="00BE2210" w:rsidRDefault="004D328B" w:rsidP="00BC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328B" w:rsidRPr="00BE2210" w:rsidSect="0040533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F85"/>
    <w:multiLevelType w:val="hybridMultilevel"/>
    <w:tmpl w:val="9CD659CA"/>
    <w:lvl w:ilvl="0" w:tplc="0240BD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967C1"/>
    <w:multiLevelType w:val="hybridMultilevel"/>
    <w:tmpl w:val="5A447670"/>
    <w:lvl w:ilvl="0" w:tplc="6002B4E8">
      <w:start w:val="2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C979C8"/>
    <w:multiLevelType w:val="hybridMultilevel"/>
    <w:tmpl w:val="98789B4E"/>
    <w:lvl w:ilvl="0" w:tplc="6002B4E8">
      <w:start w:val="2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0007581"/>
    <w:multiLevelType w:val="hybridMultilevel"/>
    <w:tmpl w:val="4732BE18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140F"/>
    <w:multiLevelType w:val="hybridMultilevel"/>
    <w:tmpl w:val="64A44C8E"/>
    <w:lvl w:ilvl="0" w:tplc="6002B4E8">
      <w:start w:val="2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DB9544B"/>
    <w:multiLevelType w:val="hybridMultilevel"/>
    <w:tmpl w:val="734C8994"/>
    <w:lvl w:ilvl="0" w:tplc="79449C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29A0"/>
    <w:multiLevelType w:val="hybridMultilevel"/>
    <w:tmpl w:val="7C02CE74"/>
    <w:lvl w:ilvl="0" w:tplc="5268DA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9B4599"/>
    <w:multiLevelType w:val="hybridMultilevel"/>
    <w:tmpl w:val="2BC20E96"/>
    <w:lvl w:ilvl="0" w:tplc="5A1A0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E8725AA"/>
    <w:multiLevelType w:val="hybridMultilevel"/>
    <w:tmpl w:val="0B18EDA0"/>
    <w:lvl w:ilvl="0" w:tplc="E8BCFE5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64375871"/>
    <w:multiLevelType w:val="hybridMultilevel"/>
    <w:tmpl w:val="1040AAE2"/>
    <w:lvl w:ilvl="0" w:tplc="5FB055F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53F6069"/>
    <w:multiLevelType w:val="hybridMultilevel"/>
    <w:tmpl w:val="5E30E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6D90"/>
    <w:multiLevelType w:val="hybridMultilevel"/>
    <w:tmpl w:val="860017C0"/>
    <w:lvl w:ilvl="0" w:tplc="BCBAE3E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05F04"/>
    <w:rsid w:val="00000DCA"/>
    <w:rsid w:val="000516FB"/>
    <w:rsid w:val="000724C4"/>
    <w:rsid w:val="00081F58"/>
    <w:rsid w:val="000948EE"/>
    <w:rsid w:val="000B4E6C"/>
    <w:rsid w:val="000C12E5"/>
    <w:rsid w:val="000D1515"/>
    <w:rsid w:val="00102681"/>
    <w:rsid w:val="00103F26"/>
    <w:rsid w:val="00114ED1"/>
    <w:rsid w:val="00117CB5"/>
    <w:rsid w:val="00121303"/>
    <w:rsid w:val="00135194"/>
    <w:rsid w:val="00160E2D"/>
    <w:rsid w:val="00193DB8"/>
    <w:rsid w:val="001C000E"/>
    <w:rsid w:val="001C2B1C"/>
    <w:rsid w:val="001F5B60"/>
    <w:rsid w:val="001F74F6"/>
    <w:rsid w:val="00213ACF"/>
    <w:rsid w:val="002A0664"/>
    <w:rsid w:val="002A1B97"/>
    <w:rsid w:val="002A4ACD"/>
    <w:rsid w:val="002A6E4D"/>
    <w:rsid w:val="002C7BDC"/>
    <w:rsid w:val="00305F04"/>
    <w:rsid w:val="0031348A"/>
    <w:rsid w:val="00313EDA"/>
    <w:rsid w:val="003434A1"/>
    <w:rsid w:val="00355BEF"/>
    <w:rsid w:val="003761FD"/>
    <w:rsid w:val="0038556F"/>
    <w:rsid w:val="003A1B44"/>
    <w:rsid w:val="003E5066"/>
    <w:rsid w:val="003F1B6B"/>
    <w:rsid w:val="00405330"/>
    <w:rsid w:val="004157D0"/>
    <w:rsid w:val="004323A1"/>
    <w:rsid w:val="00437589"/>
    <w:rsid w:val="00453DE8"/>
    <w:rsid w:val="0045433E"/>
    <w:rsid w:val="00454B97"/>
    <w:rsid w:val="00475114"/>
    <w:rsid w:val="0048019C"/>
    <w:rsid w:val="004D17E6"/>
    <w:rsid w:val="004D328B"/>
    <w:rsid w:val="004F5AC2"/>
    <w:rsid w:val="00500A88"/>
    <w:rsid w:val="00516ADB"/>
    <w:rsid w:val="005227FA"/>
    <w:rsid w:val="00525D86"/>
    <w:rsid w:val="005377E5"/>
    <w:rsid w:val="00553476"/>
    <w:rsid w:val="005705B5"/>
    <w:rsid w:val="005857CF"/>
    <w:rsid w:val="005A0C4E"/>
    <w:rsid w:val="006005FE"/>
    <w:rsid w:val="00613873"/>
    <w:rsid w:val="00624A81"/>
    <w:rsid w:val="00630251"/>
    <w:rsid w:val="0065090B"/>
    <w:rsid w:val="006549F6"/>
    <w:rsid w:val="00686597"/>
    <w:rsid w:val="00693BC3"/>
    <w:rsid w:val="006C3F20"/>
    <w:rsid w:val="006C6A44"/>
    <w:rsid w:val="006D5E19"/>
    <w:rsid w:val="006E05F8"/>
    <w:rsid w:val="006E1688"/>
    <w:rsid w:val="007065FF"/>
    <w:rsid w:val="00733801"/>
    <w:rsid w:val="00776FFD"/>
    <w:rsid w:val="00780640"/>
    <w:rsid w:val="007C3B63"/>
    <w:rsid w:val="007C6ACE"/>
    <w:rsid w:val="008112A6"/>
    <w:rsid w:val="00813E95"/>
    <w:rsid w:val="00833A17"/>
    <w:rsid w:val="00834C29"/>
    <w:rsid w:val="00842E6C"/>
    <w:rsid w:val="008660B1"/>
    <w:rsid w:val="00875EE5"/>
    <w:rsid w:val="008861FD"/>
    <w:rsid w:val="00891C87"/>
    <w:rsid w:val="008B4345"/>
    <w:rsid w:val="008B70C3"/>
    <w:rsid w:val="008C42FC"/>
    <w:rsid w:val="008F7EDB"/>
    <w:rsid w:val="009108CF"/>
    <w:rsid w:val="00921A91"/>
    <w:rsid w:val="00953317"/>
    <w:rsid w:val="0095391C"/>
    <w:rsid w:val="0099132E"/>
    <w:rsid w:val="009C0C44"/>
    <w:rsid w:val="009D7C42"/>
    <w:rsid w:val="00A23D41"/>
    <w:rsid w:val="00A33B9E"/>
    <w:rsid w:val="00A42DF8"/>
    <w:rsid w:val="00A57513"/>
    <w:rsid w:val="00A8650B"/>
    <w:rsid w:val="00A97661"/>
    <w:rsid w:val="00AB090E"/>
    <w:rsid w:val="00AB6914"/>
    <w:rsid w:val="00AE3070"/>
    <w:rsid w:val="00B2103E"/>
    <w:rsid w:val="00B4705B"/>
    <w:rsid w:val="00B6706D"/>
    <w:rsid w:val="00BB27F3"/>
    <w:rsid w:val="00BC0583"/>
    <w:rsid w:val="00BD02D7"/>
    <w:rsid w:val="00BE2210"/>
    <w:rsid w:val="00BF0E5B"/>
    <w:rsid w:val="00BF75E4"/>
    <w:rsid w:val="00C217A6"/>
    <w:rsid w:val="00C56486"/>
    <w:rsid w:val="00CC06E1"/>
    <w:rsid w:val="00CF2FA0"/>
    <w:rsid w:val="00D41D56"/>
    <w:rsid w:val="00D60342"/>
    <w:rsid w:val="00D715A9"/>
    <w:rsid w:val="00D7272F"/>
    <w:rsid w:val="00DA161B"/>
    <w:rsid w:val="00DD147E"/>
    <w:rsid w:val="00DD7F8C"/>
    <w:rsid w:val="00E01B06"/>
    <w:rsid w:val="00E07815"/>
    <w:rsid w:val="00E234C3"/>
    <w:rsid w:val="00E5440E"/>
    <w:rsid w:val="00E60B1A"/>
    <w:rsid w:val="00E65E48"/>
    <w:rsid w:val="00E84D05"/>
    <w:rsid w:val="00EA5B99"/>
    <w:rsid w:val="00EB7F76"/>
    <w:rsid w:val="00EC3361"/>
    <w:rsid w:val="00EE73A7"/>
    <w:rsid w:val="00F56496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0E"/>
    <w:pPr>
      <w:ind w:left="720"/>
      <w:contextualSpacing/>
    </w:pPr>
  </w:style>
  <w:style w:type="paragraph" w:customStyle="1" w:styleId="Standard">
    <w:name w:val="Standard"/>
    <w:rsid w:val="004D32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4"/>
      <w:lang w:val="uk-UA" w:eastAsia="zh-CN"/>
    </w:rPr>
  </w:style>
  <w:style w:type="paragraph" w:customStyle="1" w:styleId="TableContents">
    <w:name w:val="Table Contents"/>
    <w:basedOn w:val="Standard"/>
    <w:rsid w:val="004D328B"/>
    <w:pPr>
      <w:suppressLineNumbers/>
    </w:pPr>
  </w:style>
  <w:style w:type="paragraph" w:customStyle="1" w:styleId="Textbody">
    <w:name w:val="Text body"/>
    <w:basedOn w:val="Standard"/>
    <w:rsid w:val="002A1B97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4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9C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BE2210"/>
  </w:style>
  <w:style w:type="character" w:customStyle="1" w:styleId="1">
    <w:name w:val="Основной шрифт абзаца1"/>
    <w:rsid w:val="00BE2210"/>
  </w:style>
  <w:style w:type="paragraph" w:customStyle="1" w:styleId="a6">
    <w:name w:val="Заголовок"/>
    <w:basedOn w:val="a"/>
    <w:next w:val="a7"/>
    <w:rsid w:val="00BE221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uk-UA" w:eastAsia="ar-SA"/>
    </w:rPr>
  </w:style>
  <w:style w:type="paragraph" w:styleId="a7">
    <w:name w:val="Body Text"/>
    <w:basedOn w:val="a"/>
    <w:link w:val="a8"/>
    <w:rsid w:val="00BE22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8">
    <w:name w:val="Основной текст Знак"/>
    <w:basedOn w:val="a0"/>
    <w:link w:val="a7"/>
    <w:rsid w:val="00BE221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9">
    <w:name w:val="Normal (Web)"/>
    <w:basedOn w:val="a"/>
    <w:rsid w:val="00BE2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3083-30A1-47C5-82BD-B8F6F997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6</Pages>
  <Words>8472</Words>
  <Characters>4830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49</cp:revision>
  <cp:lastPrinted>2018-04-19T05:37:00Z</cp:lastPrinted>
  <dcterms:created xsi:type="dcterms:W3CDTF">2018-03-12T14:16:00Z</dcterms:created>
  <dcterms:modified xsi:type="dcterms:W3CDTF">2024-01-11T12:38:00Z</dcterms:modified>
</cp:coreProperties>
</file>